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C0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04AB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аю</w:t>
      </w:r>
    </w:p>
    <w:p w:rsidR="00BD1AC0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F46A8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D1AC0" w:rsidRPr="009F46A8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Всеволожского муниципального района</w:t>
      </w:r>
      <w:r w:rsidRPr="009F46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AC0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F46A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BD1AC0" w:rsidRPr="009F46A8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D1AC0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9F46A8">
        <w:rPr>
          <w:rFonts w:ascii="Times New Roman" w:hAnsi="Times New Roman" w:cs="Times New Roman"/>
          <w:sz w:val="26"/>
          <w:szCs w:val="26"/>
        </w:rPr>
        <w:t>В.Е. Кондратьев</w:t>
      </w:r>
    </w:p>
    <w:p w:rsidR="00BD1AC0" w:rsidRPr="003504AB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«27» мая 2024 г.</w:t>
      </w:r>
    </w:p>
    <w:p w:rsidR="00BD1AC0" w:rsidRPr="003504AB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D1AC0" w:rsidRPr="003504AB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D1AC0" w:rsidRDefault="00BD1AC0" w:rsidP="00BD1A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D1AC0" w:rsidRPr="003504AB" w:rsidRDefault="00BD1AC0" w:rsidP="00BD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350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О РЕЗУЛЬТАТАХ ПУБЛИЧНЫХ СЛУШАНИЙ</w:t>
      </w:r>
    </w:p>
    <w:p w:rsidR="00BD1AC0" w:rsidRPr="003504AB" w:rsidRDefault="00BD1AC0" w:rsidP="00BD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C0" w:rsidRPr="00CB51E3" w:rsidRDefault="00BD1AC0" w:rsidP="00BD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мая 2024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15.00 в здании администра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севоложского муниципального района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 по адресу: Ленинградская область, Всеволожский район, город Все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воложск, Колтушское шоссе д.138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заседаний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состоялись публичные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 по обсуждению отчета об исполнении бюдж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муниципального образования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севоложский муниципальный район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нинградской области за 2023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назначенные распоряжением гл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авы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севоложского муниципального района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26.04.2024 № 33/01</w:t>
      </w:r>
      <w:r w:rsidRPr="00BE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-04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публичных слушаний по обсуждению отчета об исполнении бюдж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муниципального образования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севоложский муниципальный район Ленинградской области за 2023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год». </w:t>
      </w:r>
    </w:p>
    <w:p w:rsidR="00BD1AC0" w:rsidRPr="008C261D" w:rsidRDefault="00BD1AC0" w:rsidP="00BD1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совета депута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севоложского муниципального района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«Об исполнении бюдж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муниципального образования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Всеволожский муниципальный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области» за 2023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опубликован </w:t>
      </w:r>
      <w:r w:rsidRPr="00BE12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«Всеволожские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 от 07.05. 2024 года № 33 (2841</w:t>
      </w:r>
      <w:r w:rsidRPr="00BE127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1AC0" w:rsidRPr="00CB51E3" w:rsidRDefault="00BD1AC0" w:rsidP="00BD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обсуждению</w:t>
      </w:r>
      <w:bookmarkStart w:id="0" w:name="_GoBack"/>
      <w:bookmarkEnd w:id="0"/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отчета об исполнении бюдж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муниципального образования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севоложский муниципальный район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за 2023 год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признаны состоявшимися. В соответствии с процедурой учета и рассмотрения предложений и замечаний, касающихся предмета публичных слушаний, установленной распоряжением гл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авы 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севоложского муниципального района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</w:t>
      </w:r>
      <w:r w:rsidRPr="00BE127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26.04.2024 № 33/01</w:t>
      </w:r>
      <w:r w:rsidRPr="00BE1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-04 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публичных слушаний по обсуждению отчета об исполнении бюдж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муниципального образования 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севоложский муниципальный район Ленинградской области за 2023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предложений и замечаний, касающихся предмета публичных слушаний, в период работы экспозиции - не поступило. В ходе проведения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публичных слушаний предложений и замечаний, касающихся предмета публичных слушаний, не поступило.</w:t>
      </w:r>
      <w:r w:rsidRPr="00CB51E3">
        <w:rPr>
          <w:sz w:val="26"/>
          <w:szCs w:val="26"/>
        </w:rPr>
        <w:t xml:space="preserve"> </w:t>
      </w:r>
      <w:r w:rsidRPr="00CB51E3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собрания публичных слушаний предложений и замечаний, касающихся предмета публичных слушаний, не поступило.</w:t>
      </w:r>
    </w:p>
    <w:p w:rsidR="00BD1AC0" w:rsidRPr="00BE127E" w:rsidRDefault="00BD1AC0" w:rsidP="00BD1A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публичных слушаний </w:t>
      </w:r>
      <w:r w:rsidRPr="00CB51E3">
        <w:rPr>
          <w:rFonts w:ascii="Times New Roman" w:hAnsi="Times New Roman"/>
          <w:sz w:val="26"/>
          <w:szCs w:val="26"/>
        </w:rPr>
        <w:t>совету депута</w:t>
      </w:r>
      <w:r>
        <w:rPr>
          <w:rFonts w:ascii="Times New Roman" w:hAnsi="Times New Roman"/>
          <w:sz w:val="26"/>
          <w:szCs w:val="26"/>
        </w:rPr>
        <w:t xml:space="preserve">тов </w:t>
      </w:r>
      <w:r w:rsidRPr="00CB51E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севоложского муниципального района</w:t>
      </w:r>
      <w:r w:rsidRPr="00CB51E3">
        <w:rPr>
          <w:rFonts w:ascii="Times New Roman" w:hAnsi="Times New Roman"/>
          <w:sz w:val="26"/>
          <w:szCs w:val="26"/>
        </w:rPr>
        <w:t xml:space="preserve"> Ленинградской области рекомендовано утвердить отчет об исполнении бюдж</w:t>
      </w:r>
      <w:r>
        <w:rPr>
          <w:rFonts w:ascii="Times New Roman" w:hAnsi="Times New Roman"/>
          <w:sz w:val="26"/>
          <w:szCs w:val="26"/>
        </w:rPr>
        <w:t xml:space="preserve">ета муниципального образования </w:t>
      </w:r>
      <w:r w:rsidRPr="00CB51E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севоложский муниципальный район</w:t>
      </w:r>
      <w:r w:rsidRPr="00CB51E3">
        <w:rPr>
          <w:rFonts w:ascii="Times New Roman" w:hAnsi="Times New Roman"/>
          <w:sz w:val="26"/>
          <w:szCs w:val="26"/>
        </w:rPr>
        <w:t xml:space="preserve"> Ленингра</w:t>
      </w:r>
      <w:r>
        <w:rPr>
          <w:rFonts w:ascii="Times New Roman" w:hAnsi="Times New Roman"/>
          <w:sz w:val="26"/>
          <w:szCs w:val="26"/>
        </w:rPr>
        <w:t xml:space="preserve">дской области за 2023 </w:t>
      </w:r>
      <w:r w:rsidRPr="00CB51E3">
        <w:rPr>
          <w:rFonts w:ascii="Times New Roman" w:hAnsi="Times New Roman"/>
          <w:sz w:val="26"/>
          <w:szCs w:val="26"/>
        </w:rPr>
        <w:t>год</w:t>
      </w:r>
      <w:r w:rsidRPr="00CB51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1AC0" w:rsidRPr="00CB51E3" w:rsidRDefault="00BD1AC0" w:rsidP="00BD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C0" w:rsidRPr="003504AB" w:rsidRDefault="00BD1AC0" w:rsidP="00BD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C0" w:rsidRPr="003504AB" w:rsidRDefault="00BD1AC0" w:rsidP="00BD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AC0" w:rsidRDefault="00BD1AC0" w:rsidP="00BD1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</w:t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0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Е.В.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Резникова</w:t>
      </w:r>
      <w:proofErr w:type="spellEnd"/>
    </w:p>
    <w:p w:rsidR="00BD1AC0" w:rsidRDefault="00BD1AC0" w:rsidP="00BD1A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0F3D" w:rsidRDefault="001C0F3D"/>
    <w:sectPr w:rsidR="001C0F3D" w:rsidSect="003504AB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4D"/>
    <w:rsid w:val="001C0F3D"/>
    <w:rsid w:val="0086384D"/>
    <w:rsid w:val="00B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D638-A9C7-42BA-B568-C2FD843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</dc:creator>
  <cp:keywords/>
  <dc:description/>
  <cp:lastModifiedBy>Погодаева</cp:lastModifiedBy>
  <cp:revision>2</cp:revision>
  <dcterms:created xsi:type="dcterms:W3CDTF">2024-05-28T12:13:00Z</dcterms:created>
  <dcterms:modified xsi:type="dcterms:W3CDTF">2024-05-28T12:14:00Z</dcterms:modified>
</cp:coreProperties>
</file>